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12AC4" w14:textId="77777777" w:rsidR="001164BE" w:rsidRDefault="001164BE" w:rsidP="001164BE">
      <w:r>
        <w:rPr>
          <w:rFonts w:ascii="Helvetica" w:hAnsi="Helvetica"/>
          <w:color w:val="333333"/>
        </w:rPr>
        <w:t xml:space="preserve">The education system is at risk of failing if both federal and state governments fails to make an urgent intervention by reforming the funding system. The government need to make better investments in our children’s education, because our kids will be left behind in learning.  Inadequate funding will have a negative effect on how schools would be properly staff, it could lead to not having enough qualified teachers, and train teachers adequately to teach the students, that will have a negative effect on learning and test scores.  Insufficient funding can also have a negative impact on proper materials and learning supplies as in quality books and computers, that will have a grave effect on the students learning. The budgetary allocation needs to be risen because of the inflation and the rise in cost of learning materials, that will lead to teachers and students having an adequate learning environment.  Insufficient funding for proper transportation, students will not be able to get to and from school, this will lead to not enough kids in school and higher dropout rates that will have an </w:t>
      </w:r>
      <w:proofErr w:type="spellStart"/>
      <w:r>
        <w:rPr>
          <w:rFonts w:ascii="Helvetica" w:hAnsi="Helvetica"/>
          <w:color w:val="333333"/>
        </w:rPr>
        <w:t>affect</w:t>
      </w:r>
      <w:proofErr w:type="spellEnd"/>
      <w:r>
        <w:rPr>
          <w:rFonts w:ascii="Helvetica" w:hAnsi="Helvetica"/>
          <w:color w:val="333333"/>
        </w:rPr>
        <w:t xml:space="preserve"> on funding for the school districts.</w:t>
      </w:r>
    </w:p>
    <w:p w14:paraId="0BF88A08" w14:textId="77777777" w:rsidR="00D40F1A" w:rsidRDefault="00D40F1A">
      <w:bookmarkStart w:id="0" w:name="_GoBack"/>
      <w:bookmarkEnd w:id="0"/>
    </w:p>
    <w:sectPr w:rsidR="00D40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BE"/>
    <w:rsid w:val="001164BE"/>
    <w:rsid w:val="00D40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92B7"/>
  <w15:chartTrackingRefBased/>
  <w15:docId w15:val="{63B90D8C-51E5-4818-B76D-F06BC23A4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4BE"/>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dc:creator>
  <cp:keywords/>
  <dc:description/>
  <cp:lastModifiedBy>Williams</cp:lastModifiedBy>
  <cp:revision>1</cp:revision>
  <dcterms:created xsi:type="dcterms:W3CDTF">2019-04-27T00:55:00Z</dcterms:created>
  <dcterms:modified xsi:type="dcterms:W3CDTF">2019-04-27T00:56:00Z</dcterms:modified>
</cp:coreProperties>
</file>